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B917" w14:textId="68C42AAC" w:rsidR="0071531A" w:rsidRPr="00274D47" w:rsidRDefault="00274D47" w:rsidP="00274D47">
      <w:pPr>
        <w:jc w:val="center"/>
        <w:rPr>
          <w:b/>
          <w:sz w:val="36"/>
          <w:szCs w:val="36"/>
        </w:rPr>
      </w:pPr>
      <w:r w:rsidRPr="00274D47">
        <w:rPr>
          <w:b/>
          <w:sz w:val="36"/>
          <w:szCs w:val="36"/>
        </w:rPr>
        <w:t>CALENDARIO ELECTORAL</w:t>
      </w:r>
    </w:p>
    <w:p w14:paraId="58CDC324" w14:textId="77777777" w:rsidR="00274D47" w:rsidRPr="00274D47" w:rsidRDefault="00274D47" w:rsidP="00274D47">
      <w:pPr>
        <w:jc w:val="center"/>
        <w:rPr>
          <w:b/>
        </w:rPr>
      </w:pPr>
    </w:p>
    <w:p w14:paraId="5B5408E4" w14:textId="77777777" w:rsidR="00274D47" w:rsidRPr="00274D47" w:rsidRDefault="00274D47" w:rsidP="00274D47">
      <w:pPr>
        <w:jc w:val="center"/>
        <w:rPr>
          <w:b/>
        </w:rPr>
      </w:pPr>
      <w:r w:rsidRPr="00274D47">
        <w:rPr>
          <w:b/>
        </w:rPr>
        <w:t>ELECCIONES A DECANO/A DE LA FACULTAD DE BELLAS ARTES</w:t>
      </w:r>
    </w:p>
    <w:p w14:paraId="140214B7" w14:textId="77777777" w:rsidR="00274D47" w:rsidRDefault="00274D47"/>
    <w:p w14:paraId="1B175966" w14:textId="77777777" w:rsidR="00274D47" w:rsidRDefault="00274D47"/>
    <w:p w14:paraId="6121A802" w14:textId="475A2050" w:rsidR="00C40D71" w:rsidRPr="00DB28DD" w:rsidRDefault="00274D47" w:rsidP="0071531A">
      <w:pPr>
        <w:pStyle w:val="Ttulo1"/>
        <w:ind w:right="10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C40D71" w:rsidRPr="00DB28DD">
        <w:rPr>
          <w:sz w:val="24"/>
          <w:szCs w:val="24"/>
        </w:rPr>
        <w:t xml:space="preserve">Mesa de la Junta de Facultad, </w:t>
      </w:r>
      <w:r>
        <w:rPr>
          <w:sz w:val="24"/>
          <w:szCs w:val="24"/>
        </w:rPr>
        <w:t>constituida</w:t>
      </w:r>
      <w:r w:rsidR="00C40D71">
        <w:rPr>
          <w:sz w:val="24"/>
          <w:szCs w:val="24"/>
        </w:rPr>
        <w:t xml:space="preserve"> en JUNTA ELECTORAL </w:t>
      </w:r>
      <w:r w:rsidR="00524541">
        <w:rPr>
          <w:sz w:val="24"/>
          <w:szCs w:val="24"/>
        </w:rPr>
        <w:t>presenta</w:t>
      </w:r>
      <w:r w:rsidR="001854D4">
        <w:rPr>
          <w:sz w:val="24"/>
          <w:szCs w:val="24"/>
        </w:rPr>
        <w:t xml:space="preserve"> el </w:t>
      </w:r>
      <w:r w:rsidR="00C40D71">
        <w:rPr>
          <w:sz w:val="24"/>
          <w:szCs w:val="24"/>
        </w:rPr>
        <w:t>Calendario Electoral</w:t>
      </w:r>
      <w:r w:rsidR="001854D4">
        <w:rPr>
          <w:sz w:val="24"/>
          <w:szCs w:val="24"/>
        </w:rPr>
        <w:t xml:space="preserve"> para la elección de Decano/a de la Facultad de Bellas Artes de la Universidad de Granada.</w:t>
      </w:r>
    </w:p>
    <w:p w14:paraId="63374A36" w14:textId="77777777" w:rsidR="00C40D71" w:rsidRPr="00DB28DD" w:rsidRDefault="00C40D71" w:rsidP="00C40D71">
      <w:pPr>
        <w:pStyle w:val="Ttulo1"/>
        <w:ind w:left="567" w:right="1020"/>
        <w:jc w:val="both"/>
        <w:rPr>
          <w:sz w:val="24"/>
          <w:szCs w:val="24"/>
        </w:rPr>
      </w:pPr>
    </w:p>
    <w:p w14:paraId="5B26F2A0" w14:textId="77777777" w:rsidR="00C40D71" w:rsidRDefault="00C40D71" w:rsidP="00C40D71"/>
    <w:p w14:paraId="0036CB61" w14:textId="77777777" w:rsidR="0071531A" w:rsidRDefault="0071531A" w:rsidP="0071531A">
      <w:pPr>
        <w:pStyle w:val="Ttulo1"/>
        <w:ind w:right="102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1494193E" w14:textId="77777777" w:rsidR="0071531A" w:rsidRPr="0071531A" w:rsidRDefault="0071531A" w:rsidP="007153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78"/>
      </w:tblGrid>
      <w:tr w:rsidR="00C40D71" w14:paraId="6CBD69EE" w14:textId="77777777" w:rsidTr="00C40D71">
        <w:tc>
          <w:tcPr>
            <w:tcW w:w="2660" w:type="dxa"/>
          </w:tcPr>
          <w:p w14:paraId="10990C1C" w14:textId="77777777" w:rsidR="00C40D71" w:rsidRDefault="00C40D71" w:rsidP="00C40D71">
            <w:r>
              <w:t>9 de septiembre</w:t>
            </w:r>
          </w:p>
        </w:tc>
        <w:tc>
          <w:tcPr>
            <w:tcW w:w="5978" w:type="dxa"/>
          </w:tcPr>
          <w:p w14:paraId="5A724492" w14:textId="77777777" w:rsidR="00C40D71" w:rsidRDefault="00C40D71" w:rsidP="00C40D71">
            <w:r>
              <w:t>Junta Electoral para aprobar el Calendario</w:t>
            </w:r>
          </w:p>
        </w:tc>
      </w:tr>
      <w:tr w:rsidR="00C40D71" w14:paraId="0A46809E" w14:textId="77777777" w:rsidTr="00C40D71">
        <w:tc>
          <w:tcPr>
            <w:tcW w:w="2660" w:type="dxa"/>
          </w:tcPr>
          <w:p w14:paraId="3995C7F2" w14:textId="77777777" w:rsidR="00C40D71" w:rsidRDefault="00C40D71" w:rsidP="00C40D71">
            <w:r>
              <w:t>9 de septiembre</w:t>
            </w:r>
          </w:p>
        </w:tc>
        <w:tc>
          <w:tcPr>
            <w:tcW w:w="5978" w:type="dxa"/>
          </w:tcPr>
          <w:p w14:paraId="42246BC0" w14:textId="77777777" w:rsidR="00C40D71" w:rsidRDefault="00C40D71" w:rsidP="00C40D71">
            <w:r>
              <w:t>Publicación del Calendario Electoral</w:t>
            </w:r>
          </w:p>
        </w:tc>
      </w:tr>
      <w:tr w:rsidR="00C40D71" w14:paraId="5FF52206" w14:textId="77777777" w:rsidTr="00C40D71">
        <w:tc>
          <w:tcPr>
            <w:tcW w:w="2660" w:type="dxa"/>
          </w:tcPr>
          <w:p w14:paraId="4DC0D509" w14:textId="77777777" w:rsidR="00C40D71" w:rsidRDefault="00C40D71" w:rsidP="00C40D71">
            <w:r>
              <w:t>10 a 14 de septiembre</w:t>
            </w:r>
          </w:p>
        </w:tc>
        <w:tc>
          <w:tcPr>
            <w:tcW w:w="5978" w:type="dxa"/>
          </w:tcPr>
          <w:p w14:paraId="79B9977A" w14:textId="77777777" w:rsidR="00C40D71" w:rsidRDefault="00C40D71" w:rsidP="00C40D71">
            <w:r>
              <w:t>Presentación de Candidaturas</w:t>
            </w:r>
          </w:p>
        </w:tc>
      </w:tr>
      <w:tr w:rsidR="00C40D71" w14:paraId="7579C30D" w14:textId="77777777" w:rsidTr="00C40D71">
        <w:tc>
          <w:tcPr>
            <w:tcW w:w="2660" w:type="dxa"/>
          </w:tcPr>
          <w:p w14:paraId="5A272003" w14:textId="77777777" w:rsidR="00C40D71" w:rsidRDefault="00C40D71" w:rsidP="00C40D71">
            <w:r>
              <w:t>15 de septiembre</w:t>
            </w:r>
          </w:p>
        </w:tc>
        <w:tc>
          <w:tcPr>
            <w:tcW w:w="5978" w:type="dxa"/>
          </w:tcPr>
          <w:p w14:paraId="2A03F925" w14:textId="77777777" w:rsidR="00C40D71" w:rsidRDefault="00C40D71" w:rsidP="00C40D71">
            <w:r>
              <w:t>Proclamación provisional de candidatos</w:t>
            </w:r>
          </w:p>
        </w:tc>
      </w:tr>
      <w:tr w:rsidR="00C40D71" w14:paraId="1F05A027" w14:textId="77777777" w:rsidTr="00C40D71">
        <w:tc>
          <w:tcPr>
            <w:tcW w:w="2660" w:type="dxa"/>
          </w:tcPr>
          <w:p w14:paraId="5B3CB5EB" w14:textId="77777777" w:rsidR="00C40D71" w:rsidRDefault="00C40D71" w:rsidP="00C40D71">
            <w:r>
              <w:t>16 a 17 de septiembre</w:t>
            </w:r>
          </w:p>
        </w:tc>
        <w:tc>
          <w:tcPr>
            <w:tcW w:w="5978" w:type="dxa"/>
          </w:tcPr>
          <w:p w14:paraId="431BDD4D" w14:textId="77777777" w:rsidR="00C40D71" w:rsidRDefault="00C40D71" w:rsidP="00C40D71">
            <w:r>
              <w:t>Reclamación contra la proclamación provisional</w:t>
            </w:r>
          </w:p>
        </w:tc>
      </w:tr>
      <w:tr w:rsidR="00C40D71" w14:paraId="625B2965" w14:textId="77777777" w:rsidTr="00C40D71">
        <w:tc>
          <w:tcPr>
            <w:tcW w:w="2660" w:type="dxa"/>
          </w:tcPr>
          <w:p w14:paraId="35DDAF17" w14:textId="77777777" w:rsidR="00C40D71" w:rsidRDefault="00C40D71" w:rsidP="00C40D71">
            <w:r>
              <w:t>18 de septiembre</w:t>
            </w:r>
          </w:p>
        </w:tc>
        <w:tc>
          <w:tcPr>
            <w:tcW w:w="5978" w:type="dxa"/>
          </w:tcPr>
          <w:p w14:paraId="1492E4AB" w14:textId="77777777" w:rsidR="00C40D71" w:rsidRDefault="00C40D71" w:rsidP="00C40D71">
            <w:r>
              <w:t>Resolución de reclamaciones y proclamación definitiva de candidatos</w:t>
            </w:r>
          </w:p>
        </w:tc>
      </w:tr>
      <w:tr w:rsidR="00C40D71" w14:paraId="17270E75" w14:textId="77777777" w:rsidTr="00C40D71">
        <w:tc>
          <w:tcPr>
            <w:tcW w:w="2660" w:type="dxa"/>
          </w:tcPr>
          <w:p w14:paraId="5E4FE726" w14:textId="77777777" w:rsidR="00C40D71" w:rsidRDefault="0071531A" w:rsidP="00C40D71">
            <w:r>
              <w:t>21 a 28</w:t>
            </w:r>
            <w:r w:rsidR="00C40D71">
              <w:t xml:space="preserve"> de septiembre</w:t>
            </w:r>
          </w:p>
        </w:tc>
        <w:tc>
          <w:tcPr>
            <w:tcW w:w="5978" w:type="dxa"/>
          </w:tcPr>
          <w:p w14:paraId="3A638661" w14:textId="77777777" w:rsidR="00C40D71" w:rsidRDefault="00C40D71" w:rsidP="00C40D71">
            <w:r>
              <w:t>Campaña</w:t>
            </w:r>
          </w:p>
        </w:tc>
      </w:tr>
      <w:tr w:rsidR="00C40D71" w14:paraId="5F5539E4" w14:textId="77777777" w:rsidTr="00C40D71">
        <w:tc>
          <w:tcPr>
            <w:tcW w:w="2660" w:type="dxa"/>
          </w:tcPr>
          <w:p w14:paraId="50626277" w14:textId="77777777" w:rsidR="00C40D71" w:rsidRDefault="00C40D71" w:rsidP="00C40D71">
            <w:r>
              <w:t>24 a 28 de septiembre</w:t>
            </w:r>
          </w:p>
        </w:tc>
        <w:tc>
          <w:tcPr>
            <w:tcW w:w="5978" w:type="dxa"/>
          </w:tcPr>
          <w:p w14:paraId="69683F67" w14:textId="77777777" w:rsidR="00C40D71" w:rsidRDefault="00C40D71" w:rsidP="00C40D71">
            <w:r>
              <w:t>Voto anticipado</w:t>
            </w:r>
          </w:p>
        </w:tc>
      </w:tr>
      <w:tr w:rsidR="00C40D71" w14:paraId="2811ADCB" w14:textId="77777777" w:rsidTr="00C40D71">
        <w:tc>
          <w:tcPr>
            <w:tcW w:w="2660" w:type="dxa"/>
          </w:tcPr>
          <w:p w14:paraId="639ADA1C" w14:textId="77777777" w:rsidR="00C40D71" w:rsidRDefault="00C40D71" w:rsidP="00C40D71">
            <w:r>
              <w:t>29 de septiembre</w:t>
            </w:r>
          </w:p>
        </w:tc>
        <w:tc>
          <w:tcPr>
            <w:tcW w:w="5978" w:type="dxa"/>
          </w:tcPr>
          <w:p w14:paraId="46AE4ECB" w14:textId="77777777" w:rsidR="00C40D71" w:rsidRDefault="00C40D71" w:rsidP="00C40D71">
            <w:r>
              <w:t>Jornada de reflexión</w:t>
            </w:r>
          </w:p>
        </w:tc>
      </w:tr>
      <w:tr w:rsidR="00C40D71" w14:paraId="462496CD" w14:textId="77777777" w:rsidTr="00C40D71">
        <w:tc>
          <w:tcPr>
            <w:tcW w:w="2660" w:type="dxa"/>
          </w:tcPr>
          <w:p w14:paraId="49451BBD" w14:textId="77777777" w:rsidR="00C40D71" w:rsidRDefault="00C40D71" w:rsidP="00C40D71">
            <w:r>
              <w:t>30 de septiembre</w:t>
            </w:r>
          </w:p>
        </w:tc>
        <w:tc>
          <w:tcPr>
            <w:tcW w:w="5978" w:type="dxa"/>
          </w:tcPr>
          <w:p w14:paraId="7B45F713" w14:textId="77777777" w:rsidR="00C40D71" w:rsidRDefault="00C40D71" w:rsidP="00C40D71">
            <w:r>
              <w:t>Elecciones a Decano/a. Proclamación provisional de resultados</w:t>
            </w:r>
          </w:p>
        </w:tc>
      </w:tr>
      <w:tr w:rsidR="00C40D71" w14:paraId="03DBE952" w14:textId="77777777" w:rsidTr="00C40D71">
        <w:tc>
          <w:tcPr>
            <w:tcW w:w="2660" w:type="dxa"/>
          </w:tcPr>
          <w:p w14:paraId="04BA1CE7" w14:textId="77777777" w:rsidR="00C40D71" w:rsidRDefault="00C40D71" w:rsidP="00C40D71">
            <w:r>
              <w:t>1 a 2 de octubre</w:t>
            </w:r>
          </w:p>
        </w:tc>
        <w:tc>
          <w:tcPr>
            <w:tcW w:w="5978" w:type="dxa"/>
          </w:tcPr>
          <w:p w14:paraId="72F38901" w14:textId="77777777" w:rsidR="00C40D71" w:rsidRDefault="00C40D71" w:rsidP="00C40D71">
            <w:r>
              <w:t>Plazo de reclamaciones</w:t>
            </w:r>
          </w:p>
        </w:tc>
      </w:tr>
      <w:tr w:rsidR="00C40D71" w14:paraId="395A213E" w14:textId="77777777" w:rsidTr="00C40D71">
        <w:tc>
          <w:tcPr>
            <w:tcW w:w="2660" w:type="dxa"/>
          </w:tcPr>
          <w:p w14:paraId="2692AF4E" w14:textId="77777777" w:rsidR="00C40D71" w:rsidRDefault="00C40D71" w:rsidP="00C40D71">
            <w:r>
              <w:t>5 de octubre</w:t>
            </w:r>
          </w:p>
        </w:tc>
        <w:tc>
          <w:tcPr>
            <w:tcW w:w="5978" w:type="dxa"/>
          </w:tcPr>
          <w:p w14:paraId="645C05DF" w14:textId="77777777" w:rsidR="00C40D71" w:rsidRDefault="00C40D71" w:rsidP="00C40D71">
            <w:r>
              <w:t>Proclamación definitiva</w:t>
            </w:r>
          </w:p>
        </w:tc>
      </w:tr>
    </w:tbl>
    <w:p w14:paraId="51BA0A35" w14:textId="77777777" w:rsidR="00C40D71" w:rsidRPr="00C40D71" w:rsidRDefault="00C40D71" w:rsidP="00C40D71"/>
    <w:p w14:paraId="6926866B" w14:textId="77777777" w:rsidR="00C40D71" w:rsidRPr="00DB28DD" w:rsidRDefault="00C40D71" w:rsidP="00C40D71">
      <w:pPr>
        <w:pStyle w:val="Ttulo1"/>
        <w:ind w:left="567" w:right="1020"/>
        <w:jc w:val="both"/>
        <w:rPr>
          <w:sz w:val="24"/>
          <w:szCs w:val="24"/>
        </w:rPr>
      </w:pPr>
    </w:p>
    <w:p w14:paraId="1AC3B93B" w14:textId="77777777" w:rsidR="00C40D71" w:rsidRDefault="00C40D71">
      <w:bookmarkStart w:id="0" w:name="_GoBack"/>
      <w:bookmarkEnd w:id="0"/>
    </w:p>
    <w:sectPr w:rsidR="00C40D71" w:rsidSect="0071531A">
      <w:pgSz w:w="11900" w:h="16840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259"/>
    <w:multiLevelType w:val="hybridMultilevel"/>
    <w:tmpl w:val="7D140A2C"/>
    <w:lvl w:ilvl="0" w:tplc="C92664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7A05"/>
    <w:multiLevelType w:val="hybridMultilevel"/>
    <w:tmpl w:val="B55292AC"/>
    <w:lvl w:ilvl="0" w:tplc="9F0635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CC23CED"/>
    <w:multiLevelType w:val="hybridMultilevel"/>
    <w:tmpl w:val="13C499E0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1"/>
    <w:rsid w:val="001854D4"/>
    <w:rsid w:val="001C0326"/>
    <w:rsid w:val="001C6A00"/>
    <w:rsid w:val="00274D47"/>
    <w:rsid w:val="00524541"/>
    <w:rsid w:val="0071531A"/>
    <w:rsid w:val="00C40D71"/>
    <w:rsid w:val="00E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FBF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0D71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40D7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40D71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C40D7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777</Characters>
  <Application>Microsoft Macintosh Word</Application>
  <DocSecurity>0</DocSecurity>
  <Lines>6</Lines>
  <Paragraphs>1</Paragraphs>
  <ScaleCrop>false</ScaleCrop>
  <Company>獫票楧栮捯洀鉭曮㞱Û뜰⠲쎔딁烊皭〼፥ᙼ䕸忤઱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fotografia</dc:creator>
  <cp:keywords/>
  <dc:description/>
  <cp:lastModifiedBy>fotografia</cp:lastModifiedBy>
  <cp:revision>2</cp:revision>
  <dcterms:created xsi:type="dcterms:W3CDTF">2015-09-09T11:19:00Z</dcterms:created>
  <dcterms:modified xsi:type="dcterms:W3CDTF">2015-09-09T11:19:00Z</dcterms:modified>
</cp:coreProperties>
</file>